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38" w:rsidRDefault="00732218">
      <w:r>
        <w:rPr>
          <w:noProof/>
          <w:lang w:eastAsia="ru-RU"/>
        </w:rPr>
        <w:drawing>
          <wp:inline distT="0" distB="0" distL="0" distR="0">
            <wp:extent cx="6631305" cy="1097280"/>
            <wp:effectExtent l="19050" t="0" r="0" b="0"/>
            <wp:docPr id="3" name="Рисунок 3" descr="D:\work\монтажи\ОАО КЭС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ork\монтажи\ОАО КЭС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30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438" w:rsidRPr="00080286" w:rsidRDefault="00537438" w:rsidP="00080286">
      <w:pPr>
        <w:spacing w:after="0"/>
        <w:rPr>
          <w:rFonts w:ascii="Times New Roman" w:hAnsi="Times New Roman"/>
          <w:sz w:val="28"/>
          <w:szCs w:val="28"/>
        </w:rPr>
      </w:pP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ПОЯСНИТЕЛЬНАЯ  ЗАПИСКА</w:t>
      </w:r>
    </w:p>
    <w:p w:rsidR="001B25F5" w:rsidRPr="001B25F5" w:rsidRDefault="001B25F5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B25F5">
        <w:rPr>
          <w:rFonts w:ascii="Times New Roman" w:hAnsi="Times New Roman"/>
          <w:b/>
          <w:sz w:val="24"/>
          <w:szCs w:val="24"/>
        </w:rPr>
        <w:t xml:space="preserve">к корректировке инвестиционной программы 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 xml:space="preserve">АО  «Коммунарские электрические сети» </w:t>
      </w:r>
    </w:p>
    <w:p w:rsid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на 2020-2024 гг.</w:t>
      </w:r>
    </w:p>
    <w:p w:rsidR="007929CB" w:rsidRDefault="007929CB" w:rsidP="007929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r w:rsidRPr="001B25F5">
        <w:rPr>
          <w:rFonts w:ascii="Times New Roman" w:hAnsi="Times New Roman"/>
          <w:sz w:val="24"/>
          <w:szCs w:val="24"/>
        </w:rPr>
        <w:t>Корректировка инвестиционной программы АО «Коммунарские электрические сети»</w:t>
      </w:r>
      <w:r w:rsidRPr="002714A9">
        <w:rPr>
          <w:rFonts w:ascii="Times New Roman" w:hAnsi="Times New Roman"/>
          <w:sz w:val="24"/>
          <w:szCs w:val="24"/>
        </w:rPr>
        <w:t xml:space="preserve"> на 2020-2024 гг. представлена в соответствии с постановлением Правительства РФ №977 от 01.12.2009г. «Об инвестиционных программах субъектов электроэнергетики»; приказом Министерства Энергетики РФ №380 от 05.05.2016г.  и постановлением Правительства РФ от 21.01.2004 г. N 24.</w:t>
      </w:r>
      <w:r>
        <w:rPr>
          <w:rFonts w:ascii="Times New Roman" w:hAnsi="Times New Roman"/>
          <w:sz w:val="24"/>
          <w:szCs w:val="24"/>
        </w:rPr>
        <w:t xml:space="preserve"> Ранее ИПР АО «КЭС» на 2020-2024г. была утверждена Распоряжением №</w:t>
      </w:r>
      <w:r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29.10.2021</w:t>
      </w:r>
      <w:r>
        <w:rPr>
          <w:rFonts w:ascii="Times New Roman" w:hAnsi="Times New Roman"/>
          <w:sz w:val="24"/>
          <w:szCs w:val="24"/>
        </w:rPr>
        <w:t xml:space="preserve">г. </w:t>
      </w:r>
      <w:r w:rsidRPr="0080182F">
        <w:rPr>
          <w:rFonts w:ascii="Times New Roman" w:hAnsi="Times New Roman"/>
          <w:sz w:val="24"/>
          <w:szCs w:val="24"/>
        </w:rPr>
        <w:t>Комитета по топливно-энергетическому комплексу Правительства Ленинградской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7929CB" w:rsidRDefault="007929CB" w:rsidP="007929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В</w:t>
      </w:r>
      <w:r w:rsidRPr="002714A9">
        <w:rPr>
          <w:rFonts w:ascii="Times New Roman" w:hAnsi="Times New Roman"/>
          <w:sz w:val="24"/>
          <w:szCs w:val="24"/>
        </w:rPr>
        <w:t xml:space="preserve"> период реализации ИПР АО «КЭС» 2020-2024гг. планирует использовать собственные средства в качестве источники финансирования в следующих объемах:</w:t>
      </w:r>
    </w:p>
    <w:p w:rsidR="00590C71" w:rsidRDefault="00590C71" w:rsidP="00BB70B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11165" w:type="dxa"/>
        <w:tblLayout w:type="fixed"/>
        <w:tblLook w:val="04A0" w:firstRow="1" w:lastRow="0" w:firstColumn="1" w:lastColumn="0" w:noHBand="0" w:noVBand="1"/>
      </w:tblPr>
      <w:tblGrid>
        <w:gridCol w:w="1668"/>
        <w:gridCol w:w="425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7A0455" w:rsidRPr="002714A9" w:rsidTr="008E4C22">
        <w:tc>
          <w:tcPr>
            <w:tcW w:w="1668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425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BB70B2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7929CB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  <w:proofErr w:type="gramStart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  <w:proofErr w:type="gramEnd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того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8E4C22">
        <w:tc>
          <w:tcPr>
            <w:tcW w:w="1668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Амортизация, всего</w:t>
            </w:r>
          </w:p>
        </w:tc>
        <w:tc>
          <w:tcPr>
            <w:tcW w:w="425" w:type="dxa"/>
          </w:tcPr>
          <w:p w:rsidR="007929CB" w:rsidRPr="004009AA" w:rsidRDefault="007929CB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7929CB" w:rsidRPr="004009AA" w:rsidRDefault="007929CB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929C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13,13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20265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3,87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5,78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39,40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20265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26,10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Амортизация, учтенная в тарифе</w:t>
            </w:r>
          </w:p>
        </w:tc>
        <w:tc>
          <w:tcPr>
            <w:tcW w:w="425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3,87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8,84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BD16F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5,78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34,20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26,10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194F07">
              <w:rPr>
                <w:rFonts w:ascii="Times New Roman" w:hAnsi="Times New Roman"/>
                <w:sz w:val="24"/>
                <w:szCs w:val="24"/>
              </w:rPr>
              <w:t>едоиспользованная амортизация прошлых лет</w:t>
            </w:r>
          </w:p>
        </w:tc>
        <w:tc>
          <w:tcPr>
            <w:tcW w:w="425" w:type="dxa"/>
          </w:tcPr>
          <w:p w:rsidR="007929CB" w:rsidRPr="004009AA" w:rsidRDefault="007929CB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7929CB" w:rsidRPr="004009AA" w:rsidRDefault="007929CB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7929CB" w:rsidRDefault="007929CB" w:rsidP="00683D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Default="007929CB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Default="007929CB" w:rsidP="0083230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Default="007929CB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Default="007929CB" w:rsidP="0083230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4,25</w:t>
            </w:r>
          </w:p>
        </w:tc>
        <w:tc>
          <w:tcPr>
            <w:tcW w:w="756" w:type="dxa"/>
            <w:vAlign w:val="center"/>
          </w:tcPr>
          <w:p w:rsidR="007929CB" w:rsidRDefault="00C07C24" w:rsidP="0020265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Default="007929CB" w:rsidP="0083230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0,95</w:t>
            </w:r>
          </w:p>
        </w:tc>
        <w:tc>
          <w:tcPr>
            <w:tcW w:w="756" w:type="dxa"/>
            <w:vAlign w:val="center"/>
          </w:tcPr>
          <w:p w:rsidR="007929CB" w:rsidRDefault="00C07C24" w:rsidP="005C2B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Default="007929CB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Default="007929CB" w:rsidP="0083230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5,20</w:t>
            </w:r>
          </w:p>
        </w:tc>
        <w:tc>
          <w:tcPr>
            <w:tcW w:w="756" w:type="dxa"/>
            <w:vAlign w:val="center"/>
          </w:tcPr>
          <w:p w:rsidR="007929CB" w:rsidRDefault="00C07C24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Прибыль от оказания услуг по передаче эл. энергии</w:t>
            </w:r>
          </w:p>
        </w:tc>
        <w:tc>
          <w:tcPr>
            <w:tcW w:w="425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Авансовое использование прибыли от тех. присоединения</w:t>
            </w:r>
          </w:p>
        </w:tc>
        <w:tc>
          <w:tcPr>
            <w:tcW w:w="425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48,64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17,50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14,37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45,43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107,92</w:t>
            </w:r>
          </w:p>
        </w:tc>
        <w:tc>
          <w:tcPr>
            <w:tcW w:w="756" w:type="dxa"/>
            <w:vAlign w:val="center"/>
          </w:tcPr>
          <w:p w:rsidR="007929CB" w:rsidRPr="004009AA" w:rsidRDefault="00EA455D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126,63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Прочая прибыль</w:t>
            </w:r>
          </w:p>
        </w:tc>
        <w:tc>
          <w:tcPr>
            <w:tcW w:w="425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</w:t>
            </w:r>
            <w:r w:rsidRPr="004009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б.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2,89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2,001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2,89</w:t>
            </w:r>
          </w:p>
        </w:tc>
        <w:tc>
          <w:tcPr>
            <w:tcW w:w="756" w:type="dxa"/>
            <w:vAlign w:val="center"/>
          </w:tcPr>
          <w:p w:rsidR="007929CB" w:rsidRPr="004009AA" w:rsidRDefault="00EA455D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lastRenderedPageBreak/>
              <w:t>НДС</w:t>
            </w:r>
          </w:p>
        </w:tc>
        <w:tc>
          <w:tcPr>
            <w:tcW w:w="425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25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49,22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24,16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9E27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19,31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34,67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1353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5,87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31,33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51,21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8,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30,33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150,20</w:t>
            </w:r>
          </w:p>
        </w:tc>
        <w:tc>
          <w:tcPr>
            <w:tcW w:w="756" w:type="dxa"/>
            <w:vAlign w:val="center"/>
          </w:tcPr>
          <w:p w:rsidR="007929CB" w:rsidRPr="004009AA" w:rsidRDefault="00EA455D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155,93</w:t>
            </w:r>
          </w:p>
        </w:tc>
      </w:tr>
    </w:tbl>
    <w:p w:rsidR="00590C71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     </w:t>
      </w:r>
    </w:p>
    <w:p w:rsidR="002714A9" w:rsidRDefault="00590C71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2714A9" w:rsidRPr="002714A9">
        <w:rPr>
          <w:rFonts w:ascii="Times New Roman" w:hAnsi="Times New Roman"/>
          <w:sz w:val="24"/>
          <w:szCs w:val="24"/>
        </w:rPr>
        <w:t xml:space="preserve"> В ходе реализации ИПР АО «КЭС» 2020-2024 гг. планируется освоение капитальных вложений и ввод в действие основных фондов в следующих размерах:</w:t>
      </w:r>
    </w:p>
    <w:p w:rsidR="00590C71" w:rsidRPr="002714A9" w:rsidRDefault="00590C71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10881" w:type="dxa"/>
        <w:tblLayout w:type="fixed"/>
        <w:tblLook w:val="04A0" w:firstRow="1" w:lastRow="0" w:firstColumn="1" w:lastColumn="0" w:noHBand="0" w:noVBand="1"/>
      </w:tblPr>
      <w:tblGrid>
        <w:gridCol w:w="1951"/>
        <w:gridCol w:w="744"/>
        <w:gridCol w:w="744"/>
        <w:gridCol w:w="744"/>
        <w:gridCol w:w="744"/>
        <w:gridCol w:w="744"/>
        <w:gridCol w:w="745"/>
        <w:gridCol w:w="744"/>
        <w:gridCol w:w="744"/>
        <w:gridCol w:w="744"/>
        <w:gridCol w:w="744"/>
        <w:gridCol w:w="744"/>
        <w:gridCol w:w="745"/>
      </w:tblGrid>
      <w:tr w:rsidR="007A0455" w:rsidRPr="002714A9" w:rsidTr="00B64B5B">
        <w:tc>
          <w:tcPr>
            <w:tcW w:w="1951" w:type="dxa"/>
          </w:tcPr>
          <w:p w:rsidR="007A0455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A0455" w:rsidRPr="002714A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C07C24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5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  <w:proofErr w:type="gramStart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  <w:proofErr w:type="gramEnd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того</w:t>
            </w:r>
          </w:p>
        </w:tc>
        <w:tc>
          <w:tcPr>
            <w:tcW w:w="745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7A0455">
        <w:tc>
          <w:tcPr>
            <w:tcW w:w="1951" w:type="dxa"/>
          </w:tcPr>
          <w:p w:rsidR="007A0455" w:rsidRPr="002714A9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7929CB" w:rsidRPr="002714A9" w:rsidTr="007A0455">
        <w:tc>
          <w:tcPr>
            <w:tcW w:w="1951" w:type="dxa"/>
            <w:vAlign w:val="bottom"/>
          </w:tcPr>
          <w:p w:rsidR="007929CB" w:rsidRPr="002714A9" w:rsidRDefault="007929CB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Финансирование, млн. руб. с НДС</w:t>
            </w:r>
          </w:p>
        </w:tc>
        <w:tc>
          <w:tcPr>
            <w:tcW w:w="744" w:type="dxa"/>
            <w:vAlign w:val="center"/>
          </w:tcPr>
          <w:p w:rsidR="007929CB" w:rsidRPr="004009AA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744" w:type="dxa"/>
            <w:vAlign w:val="center"/>
          </w:tcPr>
          <w:p w:rsidR="007929CB" w:rsidRPr="004009AA" w:rsidRDefault="007929C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49,22</w:t>
            </w:r>
          </w:p>
        </w:tc>
        <w:tc>
          <w:tcPr>
            <w:tcW w:w="744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24,16</w:t>
            </w:r>
          </w:p>
        </w:tc>
        <w:tc>
          <w:tcPr>
            <w:tcW w:w="744" w:type="dxa"/>
            <w:vAlign w:val="center"/>
          </w:tcPr>
          <w:p w:rsidR="007929CB" w:rsidRPr="004009AA" w:rsidRDefault="00C07C24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19,31</w:t>
            </w:r>
          </w:p>
        </w:tc>
        <w:tc>
          <w:tcPr>
            <w:tcW w:w="744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34,67</w:t>
            </w:r>
          </w:p>
        </w:tc>
        <w:tc>
          <w:tcPr>
            <w:tcW w:w="745" w:type="dxa"/>
            <w:vAlign w:val="center"/>
          </w:tcPr>
          <w:p w:rsidR="007929CB" w:rsidRPr="004009AA" w:rsidRDefault="00C07C24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5,87</w:t>
            </w:r>
          </w:p>
        </w:tc>
        <w:tc>
          <w:tcPr>
            <w:tcW w:w="744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31,33</w:t>
            </w:r>
          </w:p>
        </w:tc>
        <w:tc>
          <w:tcPr>
            <w:tcW w:w="744" w:type="dxa"/>
            <w:vAlign w:val="center"/>
          </w:tcPr>
          <w:p w:rsidR="007929CB" w:rsidRPr="004009AA" w:rsidRDefault="00C07C24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51,21</w:t>
            </w:r>
          </w:p>
        </w:tc>
        <w:tc>
          <w:tcPr>
            <w:tcW w:w="744" w:type="dxa"/>
            <w:vAlign w:val="center"/>
          </w:tcPr>
          <w:p w:rsidR="007929CB" w:rsidRPr="004009AA" w:rsidRDefault="007929CB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44" w:type="dxa"/>
            <w:vAlign w:val="center"/>
          </w:tcPr>
          <w:p w:rsidR="007929CB" w:rsidRPr="004009AA" w:rsidRDefault="00EA455D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30,33</w:t>
            </w:r>
          </w:p>
        </w:tc>
        <w:tc>
          <w:tcPr>
            <w:tcW w:w="744" w:type="dxa"/>
            <w:vAlign w:val="center"/>
          </w:tcPr>
          <w:p w:rsidR="007929CB" w:rsidRPr="004009AA" w:rsidRDefault="007929CB" w:rsidP="00EA455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A455D">
              <w:rPr>
                <w:rFonts w:ascii="Times New Roman" w:hAnsi="Times New Roman" w:cs="Times New Roman"/>
                <w:sz w:val="18"/>
                <w:szCs w:val="18"/>
              </w:rPr>
              <w:t>50,20</w:t>
            </w:r>
          </w:p>
        </w:tc>
        <w:tc>
          <w:tcPr>
            <w:tcW w:w="745" w:type="dxa"/>
            <w:vAlign w:val="center"/>
          </w:tcPr>
          <w:p w:rsidR="007929CB" w:rsidRPr="004009AA" w:rsidRDefault="00EA455D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155,93</w:t>
            </w:r>
          </w:p>
        </w:tc>
      </w:tr>
      <w:tr w:rsidR="007929CB" w:rsidRPr="002714A9" w:rsidTr="007A0455">
        <w:tc>
          <w:tcPr>
            <w:tcW w:w="1951" w:type="dxa"/>
            <w:vAlign w:val="bottom"/>
          </w:tcPr>
          <w:p w:rsidR="007929CB" w:rsidRPr="002714A9" w:rsidRDefault="007929CB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капитальных вложений, </w:t>
            </w:r>
            <w:proofErr w:type="spell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gram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без НДС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41,02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20,13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9E27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16,09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28,89</w:t>
            </w:r>
          </w:p>
        </w:tc>
        <w:tc>
          <w:tcPr>
            <w:tcW w:w="745" w:type="dxa"/>
            <w:vAlign w:val="center"/>
          </w:tcPr>
          <w:p w:rsidR="007929CB" w:rsidRPr="007A0455" w:rsidRDefault="00BF0022" w:rsidP="009724D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4,89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26,11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42,68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25,28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125,17</w:t>
            </w:r>
          </w:p>
        </w:tc>
        <w:tc>
          <w:tcPr>
            <w:tcW w:w="745" w:type="dxa"/>
            <w:vAlign w:val="center"/>
          </w:tcPr>
          <w:p w:rsidR="007929CB" w:rsidRPr="007A0455" w:rsidRDefault="00BF0022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129,96</w:t>
            </w:r>
          </w:p>
        </w:tc>
      </w:tr>
      <w:tr w:rsidR="007929CB" w:rsidRPr="002714A9" w:rsidTr="007A0455">
        <w:tc>
          <w:tcPr>
            <w:tcW w:w="1951" w:type="dxa"/>
            <w:vAlign w:val="bottom"/>
          </w:tcPr>
          <w:p w:rsidR="007929CB" w:rsidRPr="002714A9" w:rsidRDefault="007929CB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млн. руб. без НДС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18,66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20,15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16,14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31,11</w:t>
            </w:r>
          </w:p>
        </w:tc>
        <w:tc>
          <w:tcPr>
            <w:tcW w:w="745" w:type="dxa"/>
            <w:vAlign w:val="center"/>
          </w:tcPr>
          <w:p w:rsidR="007929CB" w:rsidRPr="007A0455" w:rsidRDefault="00BF0022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7,09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26,11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42,68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25,28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128,50</w:t>
            </w:r>
          </w:p>
        </w:tc>
        <w:tc>
          <w:tcPr>
            <w:tcW w:w="745" w:type="dxa"/>
            <w:vAlign w:val="center"/>
          </w:tcPr>
          <w:p w:rsidR="007929CB" w:rsidRPr="007A0455" w:rsidRDefault="007929CB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BF0022">
              <w:rPr>
                <w:rFonts w:ascii="Times New Roman" w:hAnsi="Times New Roman" w:cs="Times New Roman"/>
                <w:sz w:val="18"/>
                <w:szCs w:val="18"/>
              </w:rPr>
              <w:t>9,84</w:t>
            </w:r>
          </w:p>
        </w:tc>
      </w:tr>
      <w:tr w:rsidR="007929CB" w:rsidRPr="002714A9" w:rsidTr="007A0455">
        <w:tc>
          <w:tcPr>
            <w:tcW w:w="1951" w:type="dxa"/>
            <w:vAlign w:val="center"/>
          </w:tcPr>
          <w:p w:rsidR="007929CB" w:rsidRPr="002714A9" w:rsidRDefault="007929CB" w:rsidP="007B62F1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2,50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4,66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</w:t>
            </w:r>
            <w:r w:rsidR="00BF0022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45" w:type="dxa"/>
            <w:vAlign w:val="center"/>
          </w:tcPr>
          <w:p w:rsidR="007929CB" w:rsidRPr="007A0455" w:rsidRDefault="00BF0022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0,63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14,19</w:t>
            </w:r>
          </w:p>
        </w:tc>
        <w:tc>
          <w:tcPr>
            <w:tcW w:w="745" w:type="dxa"/>
            <w:vAlign w:val="center"/>
          </w:tcPr>
          <w:p w:rsidR="007929CB" w:rsidRPr="007A0455" w:rsidRDefault="00BF00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15,74</w:t>
            </w:r>
          </w:p>
        </w:tc>
      </w:tr>
      <w:tr w:rsidR="007929CB" w:rsidRPr="002714A9" w:rsidTr="007A0455">
        <w:tc>
          <w:tcPr>
            <w:tcW w:w="1951" w:type="dxa"/>
            <w:vAlign w:val="center"/>
          </w:tcPr>
          <w:p w:rsidR="007929CB" w:rsidRPr="002714A9" w:rsidRDefault="007929CB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км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3,25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1,948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1,40</w:t>
            </w:r>
          </w:p>
        </w:tc>
        <w:tc>
          <w:tcPr>
            <w:tcW w:w="745" w:type="dxa"/>
            <w:vAlign w:val="center"/>
          </w:tcPr>
          <w:p w:rsidR="007929CB" w:rsidRPr="007A0455" w:rsidRDefault="00BF0022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F0022">
              <w:rPr>
                <w:rFonts w:ascii="Times New Roman" w:hAnsi="Times New Roman" w:cs="Times New Roman"/>
                <w:sz w:val="18"/>
                <w:szCs w:val="18"/>
              </w:rPr>
              <w:t>,9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15,52</w:t>
            </w:r>
          </w:p>
        </w:tc>
        <w:tc>
          <w:tcPr>
            <w:tcW w:w="745" w:type="dxa"/>
            <w:vAlign w:val="center"/>
          </w:tcPr>
          <w:p w:rsidR="007929CB" w:rsidRPr="007A0455" w:rsidRDefault="00BF0022" w:rsidP="00B66ED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14,26</w:t>
            </w:r>
          </w:p>
        </w:tc>
      </w:tr>
      <w:tr w:rsidR="007929CB" w:rsidRPr="002714A9" w:rsidTr="007A0455">
        <w:tc>
          <w:tcPr>
            <w:tcW w:w="1951" w:type="dxa"/>
            <w:vAlign w:val="center"/>
          </w:tcPr>
          <w:p w:rsidR="007929CB" w:rsidRPr="002714A9" w:rsidRDefault="007929CB" w:rsidP="000A7680">
            <w:pPr>
              <w:spacing w:after="0"/>
              <w:ind w:left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 в ОФ, ед.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5" w:type="dxa"/>
            <w:vAlign w:val="center"/>
          </w:tcPr>
          <w:p w:rsidR="007929CB" w:rsidRPr="007A0455" w:rsidRDefault="00BF0022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45" w:type="dxa"/>
            <w:vAlign w:val="center"/>
          </w:tcPr>
          <w:p w:rsidR="007929CB" w:rsidRPr="007A0455" w:rsidRDefault="00BF00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</w:tbl>
    <w:p w:rsidR="00F32867" w:rsidRDefault="00F32867" w:rsidP="00B66EDA">
      <w:pPr>
        <w:tabs>
          <w:tab w:val="left" w:pos="2268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466CB" w:rsidRPr="00B466CB" w:rsidRDefault="00B466CB" w:rsidP="00B66EDA">
      <w:pPr>
        <w:tabs>
          <w:tab w:val="left" w:pos="2268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466CB">
        <w:rPr>
          <w:rFonts w:ascii="Times New Roman" w:hAnsi="Times New Roman"/>
          <w:sz w:val="24"/>
          <w:szCs w:val="24"/>
        </w:rPr>
        <w:t xml:space="preserve">Генеральный директор АО «КЭС»          </w:t>
      </w:r>
      <w:bookmarkStart w:id="0" w:name="_GoBack"/>
      <w:bookmarkEnd w:id="0"/>
      <w:r w:rsidRPr="00B466C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B466CB">
        <w:rPr>
          <w:rFonts w:ascii="Times New Roman" w:hAnsi="Times New Roman"/>
          <w:sz w:val="24"/>
          <w:szCs w:val="24"/>
        </w:rPr>
        <w:t xml:space="preserve">                                        О.П. Нефёдов</w:t>
      </w:r>
    </w:p>
    <w:sectPr w:rsidR="00B466CB" w:rsidRPr="00B466CB" w:rsidSect="00590C71">
      <w:pgSz w:w="11906" w:h="16838"/>
      <w:pgMar w:top="720" w:right="720" w:bottom="993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9CA" w:rsidRDefault="007819CA" w:rsidP="008A4210">
      <w:pPr>
        <w:spacing w:after="0" w:line="240" w:lineRule="auto"/>
      </w:pPr>
      <w:r>
        <w:separator/>
      </w:r>
    </w:p>
  </w:endnote>
  <w:endnote w:type="continuationSeparator" w:id="0">
    <w:p w:rsidR="007819CA" w:rsidRDefault="007819CA" w:rsidP="008A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9CA" w:rsidRDefault="007819CA" w:rsidP="008A4210">
      <w:pPr>
        <w:spacing w:after="0" w:line="240" w:lineRule="auto"/>
      </w:pPr>
      <w:r>
        <w:separator/>
      </w:r>
    </w:p>
  </w:footnote>
  <w:footnote w:type="continuationSeparator" w:id="0">
    <w:p w:rsidR="007819CA" w:rsidRDefault="007819CA" w:rsidP="008A42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D2B"/>
    <w:multiLevelType w:val="hybridMultilevel"/>
    <w:tmpl w:val="D1CCF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F6DD7"/>
    <w:multiLevelType w:val="hybridMultilevel"/>
    <w:tmpl w:val="82B61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F33767"/>
    <w:multiLevelType w:val="hybridMultilevel"/>
    <w:tmpl w:val="370A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10"/>
    <w:rsid w:val="00023B77"/>
    <w:rsid w:val="0003678D"/>
    <w:rsid w:val="00080286"/>
    <w:rsid w:val="000A2420"/>
    <w:rsid w:val="000A7680"/>
    <w:rsid w:val="000E29E6"/>
    <w:rsid w:val="00116153"/>
    <w:rsid w:val="001259F4"/>
    <w:rsid w:val="00130A11"/>
    <w:rsid w:val="00132FA8"/>
    <w:rsid w:val="00135361"/>
    <w:rsid w:val="001473E2"/>
    <w:rsid w:val="00154F73"/>
    <w:rsid w:val="00194F07"/>
    <w:rsid w:val="001A5EE4"/>
    <w:rsid w:val="001B25F5"/>
    <w:rsid w:val="001E06FE"/>
    <w:rsid w:val="001E1CBA"/>
    <w:rsid w:val="001E284E"/>
    <w:rsid w:val="00202652"/>
    <w:rsid w:val="00211313"/>
    <w:rsid w:val="00246F69"/>
    <w:rsid w:val="002714A9"/>
    <w:rsid w:val="00284052"/>
    <w:rsid w:val="002B0BAF"/>
    <w:rsid w:val="002D6F1B"/>
    <w:rsid w:val="002E6E7B"/>
    <w:rsid w:val="003050A2"/>
    <w:rsid w:val="003373C7"/>
    <w:rsid w:val="00362764"/>
    <w:rsid w:val="003B335B"/>
    <w:rsid w:val="003F3983"/>
    <w:rsid w:val="004009AA"/>
    <w:rsid w:val="00414B82"/>
    <w:rsid w:val="00537438"/>
    <w:rsid w:val="00590C71"/>
    <w:rsid w:val="005C2B3B"/>
    <w:rsid w:val="00622959"/>
    <w:rsid w:val="006450A2"/>
    <w:rsid w:val="006A39AC"/>
    <w:rsid w:val="006C3209"/>
    <w:rsid w:val="007101D2"/>
    <w:rsid w:val="007118C4"/>
    <w:rsid w:val="00732218"/>
    <w:rsid w:val="00762C5A"/>
    <w:rsid w:val="007819CA"/>
    <w:rsid w:val="007929CB"/>
    <w:rsid w:val="007A0455"/>
    <w:rsid w:val="007B62F1"/>
    <w:rsid w:val="007E5534"/>
    <w:rsid w:val="0080182F"/>
    <w:rsid w:val="008238EC"/>
    <w:rsid w:val="00891353"/>
    <w:rsid w:val="00894B27"/>
    <w:rsid w:val="008A4210"/>
    <w:rsid w:val="008E2EA9"/>
    <w:rsid w:val="008E47A1"/>
    <w:rsid w:val="008E4C22"/>
    <w:rsid w:val="00926595"/>
    <w:rsid w:val="009724D4"/>
    <w:rsid w:val="00972A72"/>
    <w:rsid w:val="009E2716"/>
    <w:rsid w:val="009E5F74"/>
    <w:rsid w:val="00A1347B"/>
    <w:rsid w:val="00B466CB"/>
    <w:rsid w:val="00B47B9C"/>
    <w:rsid w:val="00B66EDA"/>
    <w:rsid w:val="00BB70B2"/>
    <w:rsid w:val="00BC0FCC"/>
    <w:rsid w:val="00BD16F9"/>
    <w:rsid w:val="00BF0022"/>
    <w:rsid w:val="00C07C24"/>
    <w:rsid w:val="00C560FB"/>
    <w:rsid w:val="00C70487"/>
    <w:rsid w:val="00C9318F"/>
    <w:rsid w:val="00CE58F0"/>
    <w:rsid w:val="00D00F26"/>
    <w:rsid w:val="00D26504"/>
    <w:rsid w:val="00D41CFF"/>
    <w:rsid w:val="00DC04A6"/>
    <w:rsid w:val="00DD1C9C"/>
    <w:rsid w:val="00DE2133"/>
    <w:rsid w:val="00E072A7"/>
    <w:rsid w:val="00E10B1F"/>
    <w:rsid w:val="00E62989"/>
    <w:rsid w:val="00E90126"/>
    <w:rsid w:val="00EA11C6"/>
    <w:rsid w:val="00EA455D"/>
    <w:rsid w:val="00EA5EE8"/>
    <w:rsid w:val="00EF4EA2"/>
    <w:rsid w:val="00F056C4"/>
    <w:rsid w:val="00F32867"/>
    <w:rsid w:val="00F6099D"/>
    <w:rsid w:val="00FE6E3E"/>
    <w:rsid w:val="00FE7443"/>
    <w:rsid w:val="00FF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Пользователь</cp:lastModifiedBy>
  <cp:revision>27</cp:revision>
  <cp:lastPrinted>2021-04-13T08:14:00Z</cp:lastPrinted>
  <dcterms:created xsi:type="dcterms:W3CDTF">2019-06-28T08:57:00Z</dcterms:created>
  <dcterms:modified xsi:type="dcterms:W3CDTF">2022-02-21T12:14:00Z</dcterms:modified>
</cp:coreProperties>
</file>